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政府采购报价单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4"/>
        <w:gridCol w:w="4418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采购项目名称</w:t>
            </w:r>
          </w:p>
        </w:tc>
        <w:tc>
          <w:tcPr>
            <w:tcW w:w="579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《2021年省级社会组织年报监测评价》服务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72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投标单位</w:t>
            </w:r>
          </w:p>
        </w:tc>
        <w:tc>
          <w:tcPr>
            <w:tcW w:w="579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宋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投标人代表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及联系方式</w:t>
            </w:r>
          </w:p>
        </w:tc>
        <w:tc>
          <w:tcPr>
            <w:tcW w:w="579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采购需求</w:t>
            </w:r>
          </w:p>
        </w:tc>
        <w:tc>
          <w:tcPr>
            <w:tcW w:w="44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参数要求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响应情况（是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/否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2" w:hRule="atLeast"/>
        </w:trPr>
        <w:tc>
          <w:tcPr>
            <w:tcW w:w="272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社会组织年报监测评价并形成报告</w:t>
            </w:r>
          </w:p>
        </w:tc>
        <w:tc>
          <w:tcPr>
            <w:tcW w:w="4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监测100多项主要信息指标；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梳理社会组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织问题；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书面报告涵盖内容如下：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①1.梳理统计全省年报填报情况及相关问题；②分类统计分析省级年报情况及相关问题；③横向比较分析年报填报情况及相关问题；④纵向比较分析年报填报情况及相关问题；⑤分类提出有效对策与建议。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最高控制价</w:t>
            </w:r>
          </w:p>
        </w:tc>
        <w:tc>
          <w:tcPr>
            <w:tcW w:w="441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90000元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7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报价情况：</w:t>
            </w:r>
          </w:p>
        </w:tc>
        <w:tc>
          <w:tcPr>
            <w:tcW w:w="579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29E3F3"/>
    <w:multiLevelType w:val="singleLevel"/>
    <w:tmpl w:val="B429E3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12E9F"/>
    <w:rsid w:val="00042C68"/>
    <w:rsid w:val="09AB0153"/>
    <w:rsid w:val="17302609"/>
    <w:rsid w:val="1CE92B76"/>
    <w:rsid w:val="2A246997"/>
    <w:rsid w:val="2F751DA7"/>
    <w:rsid w:val="36BB5A58"/>
    <w:rsid w:val="380F53C9"/>
    <w:rsid w:val="3B483675"/>
    <w:rsid w:val="3DB72A45"/>
    <w:rsid w:val="54A01DC6"/>
    <w:rsid w:val="6F31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2021-10-19T07:33:00Z</dcterms:created>
  <dc:creator>Administrator</dc:creator>
  <cp:lastModifiedBy>王若筠</cp:lastModifiedBy>
  <cp:lastPrinted>2021-11-30T09:54:00Z</cp:lastPrinted>
  <dcterms:modified xsi:type="dcterms:W3CDTF">2021-12-01T00:40:37Z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